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858AD" w14:textId="4FD1D538" w:rsidR="006B2B93" w:rsidRPr="006B2B93" w:rsidRDefault="006B2B93" w:rsidP="006B2B93">
      <w:pPr>
        <w:spacing w:after="0" w:line="240" w:lineRule="auto"/>
        <w:rPr>
          <w:noProof/>
          <w:color w:val="0070C0"/>
        </w:rPr>
      </w:pPr>
      <w:r>
        <w:rPr>
          <w:noProof/>
          <w:color w:val="0070C0"/>
        </w:rPr>
        <w:t xml:space="preserve">                         </w:t>
      </w:r>
      <w:r w:rsidR="00E53EDA">
        <w:rPr>
          <w:noProof/>
          <w:color w:val="0070C0"/>
        </w:rPr>
        <w:t xml:space="preserve">  </w:t>
      </w:r>
      <w:r>
        <w:rPr>
          <w:noProof/>
          <w:color w:val="0070C0"/>
        </w:rPr>
        <w:t xml:space="preserve"> </w:t>
      </w:r>
    </w:p>
    <w:p w14:paraId="66E2152E" w14:textId="4C95C319" w:rsidR="00D433EC" w:rsidRPr="006B2B93" w:rsidRDefault="00A459FA" w:rsidP="00C977CD">
      <w:pPr>
        <w:spacing w:after="0" w:line="240" w:lineRule="auto"/>
        <w:jc w:val="center"/>
        <w:rPr>
          <w:rFonts w:ascii="Lucida Calligraphy" w:hAnsi="Lucida Calligraphy"/>
          <w:b/>
          <w:bCs/>
          <w:noProof/>
          <w:color w:val="C00000"/>
          <w:sz w:val="44"/>
          <w:szCs w:val="44"/>
        </w:rPr>
      </w:pPr>
      <w:r>
        <w:rPr>
          <w:rFonts w:ascii="Lucida Calligraphy" w:hAnsi="Lucida Calligraphy"/>
          <w:b/>
          <w:bCs/>
          <w:noProof/>
          <w:color w:val="C00000"/>
          <w:sz w:val="16"/>
          <w:szCs w:val="16"/>
        </w:rPr>
        <w:br/>
      </w:r>
      <w:r w:rsidR="006B2B93">
        <w:rPr>
          <w:rFonts w:ascii="Lucida Calligraphy" w:hAnsi="Lucida Calligraphy"/>
          <w:b/>
          <w:bCs/>
          <w:noProof/>
          <w:color w:val="C00000"/>
          <w:sz w:val="20"/>
          <w:szCs w:val="20"/>
        </w:rPr>
        <w:br/>
      </w:r>
      <w:r w:rsidR="00C977CD" w:rsidRPr="006B2B93">
        <w:rPr>
          <w:rFonts w:ascii="Lucida Calligraphy" w:hAnsi="Lucida Calligraphy"/>
          <w:b/>
          <w:bCs/>
          <w:noProof/>
          <w:color w:val="C00000"/>
          <w:sz w:val="44"/>
          <w:szCs w:val="44"/>
        </w:rPr>
        <w:t>Join us for a</w:t>
      </w:r>
      <w:r w:rsidR="00061BF6">
        <w:rPr>
          <w:rFonts w:ascii="Lucida Calligraphy" w:hAnsi="Lucida Calligraphy"/>
          <w:b/>
          <w:bCs/>
          <w:noProof/>
          <w:color w:val="C00000"/>
          <w:sz w:val="44"/>
          <w:szCs w:val="44"/>
        </w:rPr>
        <w:t>n</w:t>
      </w:r>
    </w:p>
    <w:p w14:paraId="32376618" w14:textId="00D56E7A" w:rsidR="00C977CD" w:rsidRPr="00E53EDA" w:rsidRDefault="00061BF6" w:rsidP="00C977CD">
      <w:pPr>
        <w:spacing w:after="0" w:line="240" w:lineRule="auto"/>
        <w:jc w:val="center"/>
        <w:rPr>
          <w:rFonts w:ascii="Copperplate Gothic Bold" w:hAnsi="Copperplate Gothic Bold"/>
          <w:b/>
          <w:bCs/>
          <w:noProof/>
          <w:color w:val="002060"/>
          <w:sz w:val="52"/>
          <w:szCs w:val="52"/>
        </w:rPr>
      </w:pPr>
      <w:r>
        <w:rPr>
          <w:rFonts w:ascii="Copperplate Gothic Bold" w:hAnsi="Copperplate Gothic Bold"/>
          <w:b/>
          <w:bCs/>
          <w:noProof/>
          <w:color w:val="4472C4" w:themeColor="accent1"/>
          <w:sz w:val="52"/>
          <w:szCs w:val="52"/>
        </w:rPr>
        <w:t>Ohio Wins</w:t>
      </w:r>
      <w:r w:rsidR="00C977CD" w:rsidRPr="00E53EDA">
        <w:rPr>
          <w:rFonts w:ascii="Copperplate Gothic Bold" w:hAnsi="Copperplate Gothic Bold"/>
          <w:b/>
          <w:bCs/>
          <w:noProof/>
          <w:color w:val="4472C4" w:themeColor="accent1"/>
          <w:sz w:val="52"/>
          <w:szCs w:val="52"/>
        </w:rPr>
        <w:t xml:space="preserve"> G</w:t>
      </w:r>
      <w:r>
        <w:rPr>
          <w:rFonts w:ascii="Copperplate Gothic Bold" w:hAnsi="Copperplate Gothic Bold"/>
          <w:b/>
          <w:bCs/>
          <w:noProof/>
          <w:color w:val="4472C4" w:themeColor="accent1"/>
          <w:sz w:val="52"/>
          <w:szCs w:val="52"/>
        </w:rPr>
        <w:t>athering!</w:t>
      </w:r>
    </w:p>
    <w:p w14:paraId="0E036CBE" w14:textId="22707E47" w:rsidR="00CE460C" w:rsidRPr="006B2B93" w:rsidRDefault="00CE460C" w:rsidP="00CE460C">
      <w:pPr>
        <w:spacing w:after="0" w:line="240" w:lineRule="auto"/>
        <w:rPr>
          <w:noProof/>
          <w:color w:val="0070C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419E3" wp14:editId="59247D41">
                <wp:simplePos x="0" y="0"/>
                <wp:positionH relativeFrom="margin">
                  <wp:align>center</wp:align>
                </wp:positionH>
                <wp:positionV relativeFrom="paragraph">
                  <wp:posOffset>30695</wp:posOffset>
                </wp:positionV>
                <wp:extent cx="390525" cy="304800"/>
                <wp:effectExtent l="38100" t="19050" r="47625" b="38100"/>
                <wp:wrapNone/>
                <wp:docPr id="2022442887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048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879EC" id="Star: 5 Points 1" o:spid="_x0000_s1026" style="position:absolute;margin-left:0;margin-top:2.4pt;width:30.75pt;height:2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39052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" path="m,116423r149168,1l195263,r46094,116424l390525,116423,269845,188376r46096,116423l195263,232845,74584,304799,120680,188376,,116423xe" fillcolor="#4472c4 [3204]" strokecolor="#09101d [484]" strokeweight="1pt">
                <v:stroke joinstyle="miter"/>
                <v:path arrowok="t" o:connecttype="custom" o:connectlocs="0,116423;149168,116424;195263,0;241357,116424;390525,116423;269845,188376;315941,304799;195263,232845;74584,304799;120680,188376;0,116423" o:connectangles="0,0,0,0,0,0,0,0,0,0,0"/>
                <w10:wrap anchorx="margin"/>
              </v:shape>
            </w:pict>
          </mc:Fallback>
        </mc:AlternateContent>
      </w:r>
      <w:r>
        <w:rPr>
          <w:noProof/>
          <w:color w:val="0070C0"/>
        </w:rPr>
        <w:t xml:space="preserve">                                        </w:t>
      </w:r>
      <w:r w:rsidRPr="006B2B93">
        <w:rPr>
          <w:noProof/>
          <w:color w:val="0070C0"/>
        </w:rPr>
        <w:t>__</w:t>
      </w:r>
      <w:r>
        <w:rPr>
          <w:noProof/>
          <w:color w:val="0070C0"/>
        </w:rPr>
        <w:t>_</w:t>
      </w:r>
      <w:r w:rsidRPr="006B2B93">
        <w:rPr>
          <w:noProof/>
          <w:color w:val="0070C0"/>
        </w:rPr>
        <w:t>__</w:t>
      </w:r>
      <w:r>
        <w:rPr>
          <w:noProof/>
          <w:color w:val="0070C0"/>
        </w:rPr>
        <w:t>________</w:t>
      </w:r>
      <w:r w:rsidRPr="006B2B93">
        <w:rPr>
          <w:noProof/>
          <w:color w:val="0070C0"/>
        </w:rPr>
        <w:t>_</w:t>
      </w:r>
      <w:r>
        <w:rPr>
          <w:noProof/>
          <w:color w:val="0070C0"/>
        </w:rPr>
        <w:t xml:space="preserve">_               </w:t>
      </w:r>
      <w:r w:rsidRPr="006B2B93">
        <w:rPr>
          <w:noProof/>
          <w:color w:val="0070C0"/>
        </w:rPr>
        <w:t>______________</w:t>
      </w:r>
    </w:p>
    <w:p w14:paraId="07C47473" w14:textId="77777777" w:rsidR="006B2B93" w:rsidRDefault="006B2B93" w:rsidP="00A459FA">
      <w:pPr>
        <w:spacing w:after="0" w:line="240" w:lineRule="auto"/>
        <w:rPr>
          <w:noProof/>
        </w:rPr>
      </w:pPr>
    </w:p>
    <w:p w14:paraId="123A6AC0" w14:textId="166674C2" w:rsidR="00C977CD" w:rsidRPr="00C977CD" w:rsidRDefault="00070C40" w:rsidP="00C977CD">
      <w:pPr>
        <w:spacing w:after="0" w:line="240" w:lineRule="auto"/>
        <w:jc w:val="center"/>
        <w:rPr>
          <w:rFonts w:ascii="Lucida Calligraphy" w:hAnsi="Lucida Calligraphy"/>
          <w:noProof/>
        </w:rPr>
      </w:pPr>
      <w:r>
        <w:rPr>
          <w:rFonts w:ascii="Bradley Hand ITC" w:hAnsi="Bradley Hand ITC"/>
          <w:b/>
          <w:bCs/>
          <w:noProof/>
          <w:color w:val="C00000"/>
          <w:sz w:val="40"/>
          <w:szCs w:val="40"/>
        </w:rPr>
        <w:t>with</w:t>
      </w:r>
      <w:r w:rsidR="00C977CD" w:rsidRPr="00F75105">
        <w:rPr>
          <w:rFonts w:ascii="Bradley Hand ITC" w:hAnsi="Bradley Hand ITC"/>
          <w:b/>
          <w:bCs/>
          <w:noProof/>
          <w:color w:val="C00000"/>
          <w:sz w:val="40"/>
          <w:szCs w:val="40"/>
        </w:rPr>
        <w:t xml:space="preserve"> Former Ohio Governor</w:t>
      </w:r>
      <w:r w:rsidR="00C977CD" w:rsidRPr="00C977CD">
        <w:rPr>
          <w:rFonts w:ascii="Lucida Calligraphy" w:hAnsi="Lucida Calligraphy"/>
          <w:noProof/>
        </w:rPr>
        <w:br/>
      </w:r>
      <w:r w:rsidR="00C977CD" w:rsidRPr="00E53EDA">
        <w:rPr>
          <w:rFonts w:ascii="Copperplate Gothic Bold" w:hAnsi="Copperplate Gothic Bold"/>
          <w:b/>
          <w:bCs/>
          <w:noProof/>
          <w:color w:val="4472C4" w:themeColor="accent1"/>
          <w:sz w:val="52"/>
          <w:szCs w:val="52"/>
        </w:rPr>
        <w:t>RICHARD CELESTE</w:t>
      </w:r>
    </w:p>
    <w:p w14:paraId="34CB07E3" w14:textId="4F6BF1DC" w:rsidR="00C977CD" w:rsidRDefault="008E07AA" w:rsidP="00C977CD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B2A5611" wp14:editId="4313B263">
            <wp:extent cx="2371725" cy="3051960"/>
            <wp:effectExtent l="0" t="0" r="0" b="0"/>
            <wp:docPr id="1158678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156" cy="30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52162" w14:textId="2866F38A" w:rsidR="00C977CD" w:rsidRPr="008E07AA" w:rsidRDefault="00E53EDA" w:rsidP="008E07AA">
      <w:pPr>
        <w:spacing w:after="0" w:line="240" w:lineRule="auto"/>
        <w:jc w:val="center"/>
        <w:rPr>
          <w:rFonts w:ascii="Copperplate Gothic Bold" w:hAnsi="Copperplate Gothic Bold"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532AFDD4" wp14:editId="7C6F1B01">
            <wp:extent cx="437253" cy="257175"/>
            <wp:effectExtent l="0" t="0" r="1270" b="0"/>
            <wp:docPr id="1" name="Picture 1" descr="Calendar Icon Line Style Design Simple Vector Perfec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endar Icon Line Style Design Simple Vector Perfect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20" cy="27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EDA">
        <w:rPr>
          <w:rFonts w:ascii="Copperplate Gothic Bold" w:hAnsi="Copperplate Gothic Bold"/>
          <w:noProof/>
          <w:sz w:val="32"/>
          <w:szCs w:val="32"/>
        </w:rPr>
        <w:t>Thursday</w:t>
      </w:r>
      <w:r>
        <w:rPr>
          <w:rFonts w:ascii="Copperplate Gothic Bold" w:hAnsi="Copperplate Gothic Bold"/>
          <w:noProof/>
          <w:sz w:val="32"/>
          <w:szCs w:val="32"/>
        </w:rPr>
        <w:t xml:space="preserve">, </w:t>
      </w:r>
      <w:r w:rsidRPr="00E53EDA">
        <w:rPr>
          <w:rFonts w:ascii="Copperplate Gothic Bold" w:hAnsi="Copperplate Gothic Bold"/>
          <w:noProof/>
          <w:sz w:val="32"/>
          <w:szCs w:val="32"/>
        </w:rPr>
        <w:t>September 10, 2026</w:t>
      </w:r>
    </w:p>
    <w:p w14:paraId="19FBDACA" w14:textId="558360D6" w:rsidR="00C977CD" w:rsidRPr="008E07AA" w:rsidRDefault="00E53EDA" w:rsidP="008E07AA">
      <w:pPr>
        <w:spacing w:after="0" w:line="240" w:lineRule="auto"/>
        <w:jc w:val="center"/>
        <w:rPr>
          <w:rFonts w:ascii="Copperplate Gothic Bold" w:hAnsi="Copperplate Gothic Bold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72E2DDD0" wp14:editId="4DB6E4AA">
            <wp:extent cx="294961" cy="257175"/>
            <wp:effectExtent l="0" t="0" r="0" b="0"/>
            <wp:docPr id="1614345047" name="Picture 1614345047" descr="Clock Icon PNG Images, Vectors Free Download -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ock Icon PNG Images, Vectors Free Download - Pngtre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91" cy="26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pperplate Gothic Bold" w:hAnsi="Copperplate Gothic Bold"/>
          <w:noProof/>
          <w:sz w:val="32"/>
          <w:szCs w:val="32"/>
        </w:rPr>
        <w:t xml:space="preserve"> </w:t>
      </w:r>
      <w:r w:rsidR="00C977CD" w:rsidRPr="00E53EDA">
        <w:rPr>
          <w:rFonts w:ascii="Copperplate Gothic Bold" w:hAnsi="Copperplate Gothic Bold"/>
          <w:noProof/>
          <w:sz w:val="32"/>
          <w:szCs w:val="32"/>
        </w:rPr>
        <w:t>2:</w:t>
      </w:r>
      <w:r w:rsidR="004D225F">
        <w:rPr>
          <w:rFonts w:ascii="Copperplate Gothic Bold" w:hAnsi="Copperplate Gothic Bold"/>
          <w:noProof/>
          <w:sz w:val="32"/>
          <w:szCs w:val="32"/>
        </w:rPr>
        <w:t>00</w:t>
      </w:r>
      <w:r w:rsidR="00C977CD" w:rsidRPr="00E53EDA">
        <w:rPr>
          <w:rFonts w:ascii="Copperplate Gothic Bold" w:hAnsi="Copperplate Gothic Bold"/>
          <w:noProof/>
          <w:sz w:val="32"/>
          <w:szCs w:val="32"/>
        </w:rPr>
        <w:t>pm – 4:</w:t>
      </w:r>
      <w:r w:rsidR="004D225F">
        <w:rPr>
          <w:rFonts w:ascii="Copperplate Gothic Bold" w:hAnsi="Copperplate Gothic Bold"/>
          <w:noProof/>
          <w:sz w:val="32"/>
          <w:szCs w:val="32"/>
        </w:rPr>
        <w:t>0</w:t>
      </w:r>
      <w:r w:rsidR="00C977CD" w:rsidRPr="00E53EDA">
        <w:rPr>
          <w:rFonts w:ascii="Copperplate Gothic Bold" w:hAnsi="Copperplate Gothic Bold"/>
          <w:noProof/>
          <w:sz w:val="32"/>
          <w:szCs w:val="32"/>
        </w:rPr>
        <w:t>0pm</w:t>
      </w:r>
      <w:r w:rsidR="008E07AA" w:rsidRPr="008E07AA">
        <w:t xml:space="preserve"> </w:t>
      </w:r>
    </w:p>
    <w:p w14:paraId="1587AAEE" w14:textId="71B0DBAA" w:rsidR="008E07AA" w:rsidRDefault="008E07AA" w:rsidP="00061BF6">
      <w:pPr>
        <w:spacing w:after="0" w:line="240" w:lineRule="auto"/>
        <w:jc w:val="center"/>
        <w:rPr>
          <w:rFonts w:ascii="Copperplate Gothic Bold" w:hAnsi="Copperplate Gothic Bold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40926D4A" wp14:editId="4052C0C0">
            <wp:extent cx="323850" cy="323850"/>
            <wp:effectExtent l="0" t="0" r="0" b="0"/>
            <wp:docPr id="2" name="Picture 1" descr="Location - Free sign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cation - Free signs ico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77CD" w:rsidRPr="00E53EDA">
        <w:rPr>
          <w:rFonts w:ascii="Copperplate Gothic Bold" w:hAnsi="Copperplate Gothic Bold"/>
          <w:noProof/>
          <w:sz w:val="32"/>
          <w:szCs w:val="32"/>
        </w:rPr>
        <w:t>The Weber House | 414 Wayne Street</w:t>
      </w:r>
      <w:r w:rsidR="00E53EDA">
        <w:rPr>
          <w:rFonts w:ascii="Copperplate Gothic Bold" w:hAnsi="Copperplate Gothic Bold"/>
          <w:noProof/>
          <w:sz w:val="32"/>
          <w:szCs w:val="32"/>
        </w:rPr>
        <w:br/>
      </w:r>
      <w:r w:rsidR="00C977CD" w:rsidRPr="00E53EDA">
        <w:rPr>
          <w:rFonts w:ascii="Copperplate Gothic Bold" w:hAnsi="Copperplate Gothic Bold"/>
          <w:noProof/>
          <w:sz w:val="32"/>
          <w:szCs w:val="32"/>
        </w:rPr>
        <w:t>Sandusky 44870</w:t>
      </w:r>
    </w:p>
    <w:p w14:paraId="407A43A5" w14:textId="30FBB089" w:rsidR="008E07AA" w:rsidRDefault="008E07AA" w:rsidP="00C977CD">
      <w:pPr>
        <w:spacing w:after="0" w:line="240" w:lineRule="auto"/>
        <w:jc w:val="center"/>
        <w:rPr>
          <w:rFonts w:ascii="Copperplate Gothic Bold" w:hAnsi="Copperplate Gothic Bold"/>
          <w:noProof/>
          <w:sz w:val="32"/>
          <w:szCs w:val="32"/>
        </w:rPr>
      </w:pPr>
      <w:r>
        <w:rPr>
          <w:rFonts w:ascii="Copperplate Gothic Bold" w:hAnsi="Copperplate Gothic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B04AA4" wp14:editId="17832CD0">
                <wp:simplePos x="0" y="0"/>
                <wp:positionH relativeFrom="column">
                  <wp:posOffset>-77273</wp:posOffset>
                </wp:positionH>
                <wp:positionV relativeFrom="paragraph">
                  <wp:posOffset>71461</wp:posOffset>
                </wp:positionV>
                <wp:extent cx="6086475" cy="798490"/>
                <wp:effectExtent l="0" t="0" r="28575" b="20955"/>
                <wp:wrapNone/>
                <wp:docPr id="18609740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798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2E8421" w14:textId="6A26B49F" w:rsidR="008E07AA" w:rsidRPr="008E07AA" w:rsidRDefault="008E07AA" w:rsidP="008E07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510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MEET. CONNECT. DISCUSS STATE AND LOCAL ELECTIONS.</w:t>
                            </w:r>
                            <w:r w:rsidR="00F75105">
                              <w:rPr>
                                <w:sz w:val="28"/>
                                <w:szCs w:val="28"/>
                              </w:rPr>
                              <w:br/>
                              <w:t>This will be a relaxed, informal</w:t>
                            </w:r>
                            <w:r w:rsidR="00061BF6">
                              <w:rPr>
                                <w:sz w:val="28"/>
                                <w:szCs w:val="28"/>
                              </w:rPr>
                              <w:t>, casual opportunity</w:t>
                            </w:r>
                            <w:r w:rsidR="00F75105">
                              <w:rPr>
                                <w:sz w:val="28"/>
                                <w:szCs w:val="28"/>
                              </w:rPr>
                              <w:t xml:space="preserve"> to ask questions, share ideas, and connect with like-minded neighbors and friends.</w:t>
                            </w:r>
                            <w:r w:rsidR="001C4F9B">
                              <w:rPr>
                                <w:sz w:val="28"/>
                                <w:szCs w:val="28"/>
                              </w:rPr>
                              <w:t xml:space="preserve"> Light snacks &amp; beverages.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04A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6.1pt;margin-top:5.65pt;width:479.25pt;height:62.8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" fillcolor="white [3201]" strokeweight=".5pt">
                <v:textbox>
                  <w:txbxContent>
                    <w:p w14:paraId="3C2E8421" w14:textId="6A26B49F" w:rsidR="008E07AA" w:rsidRPr="008E07AA" w:rsidRDefault="008E07AA" w:rsidP="008E07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75105">
                        <w:rPr>
                          <w:b/>
                          <w:bCs/>
                          <w:sz w:val="32"/>
                          <w:szCs w:val="32"/>
                        </w:rPr>
                        <w:t>MEET. CONNECT. DISCUSS STATE AND LOCAL ELECTIONS.</w:t>
                      </w:r>
                      <w:r w:rsidR="00F75105">
                        <w:rPr>
                          <w:sz w:val="28"/>
                          <w:szCs w:val="28"/>
                        </w:rPr>
                        <w:br/>
                        <w:t>This will be a relaxed, informal</w:t>
                      </w:r>
                      <w:r w:rsidR="00061BF6">
                        <w:rPr>
                          <w:sz w:val="28"/>
                          <w:szCs w:val="28"/>
                        </w:rPr>
                        <w:t>, casual opportunity</w:t>
                      </w:r>
                      <w:r w:rsidR="00F75105">
                        <w:rPr>
                          <w:sz w:val="28"/>
                          <w:szCs w:val="28"/>
                        </w:rPr>
                        <w:t xml:space="preserve"> to ask questions, share ideas, and connect with like-minded neighbors and friends.</w:t>
                      </w:r>
                      <w:r w:rsidR="001C4F9B">
                        <w:rPr>
                          <w:sz w:val="28"/>
                          <w:szCs w:val="28"/>
                        </w:rPr>
                        <w:t xml:space="preserve"> Light snacks &amp; beverages.</w:t>
                      </w:r>
                    </w:p>
                  </w:txbxContent>
                </v:textbox>
              </v:shape>
            </w:pict>
          </mc:Fallback>
        </mc:AlternateContent>
      </w:r>
    </w:p>
    <w:p w14:paraId="0270B87E" w14:textId="77777777" w:rsidR="00E53EDA" w:rsidRDefault="00E53EDA" w:rsidP="00C977CD">
      <w:pPr>
        <w:spacing w:after="0" w:line="240" w:lineRule="auto"/>
        <w:jc w:val="center"/>
        <w:rPr>
          <w:rFonts w:ascii="Copperplate Gothic Bold" w:hAnsi="Copperplate Gothic Bold"/>
          <w:noProof/>
          <w:sz w:val="32"/>
          <w:szCs w:val="32"/>
        </w:rPr>
      </w:pPr>
    </w:p>
    <w:p w14:paraId="0F200C46" w14:textId="77777777" w:rsidR="00E53EDA" w:rsidRDefault="00E53EDA" w:rsidP="00C977CD">
      <w:pPr>
        <w:spacing w:after="0" w:line="240" w:lineRule="auto"/>
        <w:jc w:val="center"/>
        <w:rPr>
          <w:rFonts w:ascii="Copperplate Gothic Bold" w:hAnsi="Copperplate Gothic Bold"/>
          <w:sz w:val="32"/>
          <w:szCs w:val="32"/>
        </w:rPr>
      </w:pPr>
    </w:p>
    <w:p w14:paraId="25BAEAFF" w14:textId="6C4B7A6C" w:rsidR="00F75105" w:rsidRDefault="00F75105" w:rsidP="00C977CD">
      <w:pPr>
        <w:spacing w:after="0" w:line="240" w:lineRule="auto"/>
        <w:jc w:val="center"/>
        <w:rPr>
          <w:rFonts w:ascii="Bradley Hand ITC" w:hAnsi="Bradley Hand ITC"/>
          <w:b/>
          <w:bCs/>
          <w:i/>
          <w:iCs/>
          <w:sz w:val="16"/>
          <w:szCs w:val="16"/>
        </w:rPr>
      </w:pPr>
      <w:r>
        <w:rPr>
          <w:rFonts w:ascii="Bradley Hand ITC" w:hAnsi="Bradley Hand ITC"/>
          <w:b/>
          <w:bCs/>
          <w:i/>
          <w:iCs/>
          <w:sz w:val="40"/>
          <w:szCs w:val="40"/>
        </w:rPr>
        <w:br/>
      </w:r>
      <w:r w:rsidRPr="00F75105">
        <w:rPr>
          <w:rFonts w:ascii="Bradley Hand ITC" w:hAnsi="Bradley Hand ITC"/>
          <w:b/>
          <w:bCs/>
          <w:i/>
          <w:iCs/>
          <w:sz w:val="40"/>
          <w:szCs w:val="40"/>
        </w:rPr>
        <w:t xml:space="preserve">Let’s build a </w:t>
      </w:r>
      <w:r w:rsidRPr="00A459FA">
        <w:rPr>
          <w:rFonts w:ascii="Bradley Hand ITC" w:hAnsi="Bradley Hand ITC"/>
          <w:b/>
          <w:bCs/>
          <w:i/>
          <w:iCs/>
          <w:color w:val="4472C4" w:themeColor="accent1"/>
          <w:sz w:val="40"/>
          <w:szCs w:val="40"/>
        </w:rPr>
        <w:t>stronger</w:t>
      </w:r>
      <w:r w:rsidRPr="00A459FA">
        <w:rPr>
          <w:rFonts w:ascii="Bradley Hand ITC" w:hAnsi="Bradley Hand ITC"/>
          <w:b/>
          <w:bCs/>
          <w:i/>
          <w:iCs/>
          <w:sz w:val="40"/>
          <w:szCs w:val="40"/>
        </w:rPr>
        <w:t xml:space="preserve"> </w:t>
      </w:r>
      <w:r w:rsidRPr="00F75105">
        <w:rPr>
          <w:rFonts w:ascii="Bradley Hand ITC" w:hAnsi="Bradley Hand ITC"/>
          <w:b/>
          <w:bCs/>
          <w:i/>
          <w:iCs/>
          <w:sz w:val="40"/>
          <w:szCs w:val="40"/>
        </w:rPr>
        <w:t xml:space="preserve">Ohio – </w:t>
      </w:r>
      <w:r w:rsidRPr="00A459FA">
        <w:rPr>
          <w:rFonts w:ascii="Bradley Hand ITC" w:hAnsi="Bradley Hand ITC"/>
          <w:b/>
          <w:bCs/>
          <w:i/>
          <w:iCs/>
          <w:color w:val="4472C4" w:themeColor="accent1"/>
          <w:sz w:val="40"/>
          <w:szCs w:val="40"/>
        </w:rPr>
        <w:t>together</w:t>
      </w:r>
      <w:r w:rsidRPr="00F75105">
        <w:rPr>
          <w:rFonts w:ascii="Bradley Hand ITC" w:hAnsi="Bradley Hand ITC"/>
          <w:b/>
          <w:bCs/>
          <w:i/>
          <w:iCs/>
          <w:sz w:val="40"/>
          <w:szCs w:val="40"/>
        </w:rPr>
        <w:t>!</w:t>
      </w:r>
    </w:p>
    <w:p w14:paraId="59B4E760" w14:textId="77777777" w:rsidR="00061BF6" w:rsidRDefault="00061BF6" w:rsidP="00C977CD">
      <w:pPr>
        <w:spacing w:after="0" w:line="240" w:lineRule="auto"/>
        <w:jc w:val="center"/>
        <w:rPr>
          <w:rFonts w:ascii="Bradley Hand ITC" w:hAnsi="Bradley Hand ITC"/>
          <w:b/>
          <w:bCs/>
          <w:i/>
          <w:iCs/>
          <w:sz w:val="16"/>
          <w:szCs w:val="16"/>
        </w:rPr>
      </w:pPr>
    </w:p>
    <w:p w14:paraId="7AFCF043" w14:textId="77777777" w:rsidR="00A459FA" w:rsidRDefault="00A459FA" w:rsidP="00C977CD">
      <w:pPr>
        <w:spacing w:after="0" w:line="240" w:lineRule="auto"/>
        <w:jc w:val="center"/>
        <w:rPr>
          <w:rFonts w:ascii="Bradley Hand ITC" w:hAnsi="Bradley Hand ITC"/>
          <w:b/>
          <w:bCs/>
          <w:i/>
          <w:iCs/>
          <w:sz w:val="16"/>
          <w:szCs w:val="16"/>
        </w:rPr>
      </w:pPr>
    </w:p>
    <w:p w14:paraId="3C1AF45D" w14:textId="77777777" w:rsidR="00A459FA" w:rsidRDefault="00A459FA" w:rsidP="00C977CD">
      <w:pPr>
        <w:spacing w:after="0" w:line="240" w:lineRule="auto"/>
        <w:jc w:val="center"/>
        <w:rPr>
          <w:rFonts w:ascii="Bradley Hand ITC" w:hAnsi="Bradley Hand ITC"/>
          <w:b/>
          <w:bCs/>
          <w:i/>
          <w:iCs/>
          <w:sz w:val="16"/>
          <w:szCs w:val="16"/>
        </w:rPr>
      </w:pPr>
    </w:p>
    <w:p w14:paraId="55E28524" w14:textId="549A3CCA" w:rsidR="00061BF6" w:rsidRDefault="00A459FA" w:rsidP="00C977CD">
      <w:pPr>
        <w:spacing w:after="0" w:line="240" w:lineRule="auto"/>
        <w:jc w:val="center"/>
        <w:rPr>
          <w:rFonts w:ascii="Bradley Hand ITC" w:hAnsi="Bradley Hand ITC"/>
          <w:b/>
          <w:bCs/>
          <w:i/>
          <w:iCs/>
          <w:sz w:val="16"/>
          <w:szCs w:val="16"/>
        </w:rPr>
      </w:pPr>
      <w:r>
        <w:rPr>
          <w:rFonts w:ascii="Bradley Hand ITC" w:hAnsi="Bradley Hand ITC"/>
          <w:b/>
          <w:bCs/>
          <w:i/>
          <w:iCs/>
          <w:sz w:val="16"/>
          <w:szCs w:val="16"/>
        </w:rPr>
        <w:br/>
      </w:r>
    </w:p>
    <w:p w14:paraId="389B65B8" w14:textId="77777777" w:rsidR="00C16831" w:rsidRDefault="00C16831" w:rsidP="00C977CD">
      <w:pPr>
        <w:spacing w:after="0" w:line="240" w:lineRule="auto"/>
        <w:jc w:val="center"/>
        <w:rPr>
          <w:rFonts w:ascii="Bradley Hand ITC" w:hAnsi="Bradley Hand ITC"/>
          <w:b/>
          <w:bCs/>
          <w:i/>
          <w:iCs/>
          <w:sz w:val="16"/>
          <w:szCs w:val="16"/>
        </w:rPr>
      </w:pPr>
    </w:p>
    <w:p w14:paraId="7F40B671" w14:textId="77777777" w:rsidR="00C16831" w:rsidRDefault="00C16831" w:rsidP="00C977CD">
      <w:pPr>
        <w:spacing w:after="0" w:line="240" w:lineRule="auto"/>
        <w:jc w:val="center"/>
        <w:rPr>
          <w:rFonts w:ascii="Bradley Hand ITC" w:hAnsi="Bradley Hand ITC"/>
          <w:b/>
          <w:bCs/>
          <w:i/>
          <w:iCs/>
          <w:sz w:val="16"/>
          <w:szCs w:val="16"/>
        </w:rPr>
      </w:pPr>
    </w:p>
    <w:p w14:paraId="655E2A1C" w14:textId="028040EF" w:rsidR="00061BF6" w:rsidRPr="00061BF6" w:rsidRDefault="00061BF6" w:rsidP="00A459FA">
      <w:pPr>
        <w:spacing w:after="0" w:line="240" w:lineRule="auto"/>
        <w:jc w:val="right"/>
        <w:rPr>
          <w:sz w:val="20"/>
          <w:szCs w:val="20"/>
        </w:rPr>
      </w:pPr>
      <w:r w:rsidRPr="00061BF6">
        <w:rPr>
          <w:sz w:val="20"/>
          <w:szCs w:val="20"/>
        </w:rPr>
        <w:t>Erie County Democratic Party | Printed In-House</w:t>
      </w:r>
      <w:r>
        <w:rPr>
          <w:sz w:val="20"/>
          <w:szCs w:val="20"/>
        </w:rPr>
        <w:t xml:space="preserve"> | www.eriecountydems.org</w:t>
      </w:r>
      <w:r w:rsidRPr="00061BF6">
        <w:rPr>
          <w:sz w:val="20"/>
          <w:szCs w:val="20"/>
        </w:rPr>
        <w:br/>
        <w:t>Not endorsed by any local, state, or federal candidate or candidate’s campaign.</w:t>
      </w:r>
    </w:p>
    <w:sectPr w:rsidR="00061BF6" w:rsidRPr="00061BF6" w:rsidSect="00CE460C">
      <w:pgSz w:w="12240" w:h="15840"/>
      <w:pgMar w:top="108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CD"/>
    <w:rsid w:val="00061BF6"/>
    <w:rsid w:val="00070C40"/>
    <w:rsid w:val="001C4F9B"/>
    <w:rsid w:val="004D225F"/>
    <w:rsid w:val="0061606B"/>
    <w:rsid w:val="006B2B93"/>
    <w:rsid w:val="006C79D7"/>
    <w:rsid w:val="00716956"/>
    <w:rsid w:val="008E07AA"/>
    <w:rsid w:val="00A459FA"/>
    <w:rsid w:val="00B971A5"/>
    <w:rsid w:val="00C16831"/>
    <w:rsid w:val="00C6541B"/>
    <w:rsid w:val="00C977CD"/>
    <w:rsid w:val="00CE460C"/>
    <w:rsid w:val="00D433EC"/>
    <w:rsid w:val="00E53EDA"/>
    <w:rsid w:val="00F7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35E79"/>
  <w15:chartTrackingRefBased/>
  <w15:docId w15:val="{851FB3DF-0013-4632-A52F-24FD6C4D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1D2228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7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7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7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7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7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7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7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7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7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7C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7C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7C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7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7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7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7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7C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7C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7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7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7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7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7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7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FACF3-4FFE-4CA6-A2F3-4B302A745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Grubbe</dc:creator>
  <cp:keywords/>
  <dc:description/>
  <cp:lastModifiedBy>Amy Grubbe</cp:lastModifiedBy>
  <cp:revision>2</cp:revision>
  <cp:lastPrinted>2026-09-02T14:05:00Z</cp:lastPrinted>
  <dcterms:created xsi:type="dcterms:W3CDTF">2026-09-02T14:05:00Z</dcterms:created>
  <dcterms:modified xsi:type="dcterms:W3CDTF">2026-09-02T14:05:00Z</dcterms:modified>
</cp:coreProperties>
</file>